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1A9" w:rsidRPr="0091738F" w:rsidRDefault="003D0F53" w:rsidP="0091738F">
      <w:pPr>
        <w:pStyle w:val="Heading1"/>
        <w:spacing w:line="276" w:lineRule="auto"/>
        <w:jc w:val="both"/>
        <w:rPr>
          <w:rFonts w:cs="Times New Roman"/>
        </w:rPr>
      </w:pPr>
      <w:bookmarkStart w:id="0" w:name="_Toc287336265"/>
      <w:bookmarkStart w:id="1" w:name="_Toc350951016"/>
      <w:r>
        <w:rPr>
          <w:rFonts w:cs="Times New Roman"/>
        </w:rPr>
        <w:t>MATERIAL TESTING</w:t>
      </w:r>
      <w:r w:rsidR="00624971" w:rsidRPr="0091738F">
        <w:rPr>
          <w:rFonts w:cs="Times New Roman"/>
        </w:rPr>
        <w:t xml:space="preserve"> DAILY NOTIFICATION</w:t>
      </w:r>
      <w:bookmarkEnd w:id="0"/>
      <w:bookmarkEnd w:id="1"/>
      <w:r w:rsidR="00326B39">
        <w:rPr>
          <w:rFonts w:cs="Times New Roman"/>
        </w:rPr>
        <w:t xml:space="preserve"> (</w:t>
      </w:r>
      <w:r w:rsidR="009444B5">
        <w:rPr>
          <w:rFonts w:cs="Times New Roman"/>
        </w:rPr>
        <w:t>TOWNSHIPS</w:t>
      </w:r>
      <w:r w:rsidR="00326B39">
        <w:rPr>
          <w:rFonts w:cs="Times New Roman"/>
        </w:rPr>
        <w:t>)</w:t>
      </w:r>
    </w:p>
    <w:p w:rsidR="00BC21A9" w:rsidRDefault="00BC21A9" w:rsidP="00615156">
      <w:r w:rsidRPr="0091738F">
        <w:t xml:space="preserve">Revised on: </w:t>
      </w:r>
      <w:r w:rsidR="007A1E5C">
        <w:t>0</w:t>
      </w:r>
      <w:r w:rsidR="002B698A">
        <w:t>7</w:t>
      </w:r>
      <w:r w:rsidR="007A1E5C">
        <w:t>/</w:t>
      </w:r>
      <w:r w:rsidR="002B698A">
        <w:t>24</w:t>
      </w:r>
      <w:r w:rsidR="007A1E5C">
        <w:t>/20</w:t>
      </w:r>
      <w:r w:rsidR="002B698A">
        <w:t>23</w:t>
      </w:r>
    </w:p>
    <w:p w:rsidR="00615156" w:rsidRPr="0091738F" w:rsidRDefault="00615156" w:rsidP="00615156"/>
    <w:p w:rsidR="00F249DF" w:rsidRDefault="00F249DF" w:rsidP="00F249DF">
      <w:r w:rsidRPr="0091738F">
        <w:t>The County has retained the services of</w:t>
      </w:r>
      <w:r>
        <w:t xml:space="preserve"> a testing agency to sample and test </w:t>
      </w:r>
      <w:r w:rsidRPr="0091738F">
        <w:t xml:space="preserve">asphalt and concrete mix designs for County </w:t>
      </w:r>
      <w:r>
        <w:t xml:space="preserve">and Township </w:t>
      </w:r>
      <w:r w:rsidRPr="0091738F">
        <w:t xml:space="preserve">projects. </w:t>
      </w:r>
      <w:r>
        <w:t xml:space="preserve"> </w:t>
      </w:r>
      <w:r w:rsidRPr="002A43FB">
        <w:t>Contact information provided in memorandum ‘202</w:t>
      </w:r>
      <w:r w:rsidR="002B698A">
        <w:t>3</w:t>
      </w:r>
      <w:r w:rsidRPr="002A43FB">
        <w:t xml:space="preserve"> QC TESTING REQUIREMENTS AND PROCEDURE’, dated March 8, 202</w:t>
      </w:r>
      <w:r w:rsidR="00CB7CA0">
        <w:t>3</w:t>
      </w:r>
      <w:r w:rsidRPr="002A43FB">
        <w:t>, shall be followed for these services.</w:t>
      </w:r>
    </w:p>
    <w:p w:rsidR="00F249DF" w:rsidRDefault="00F249DF" w:rsidP="00F249DF"/>
    <w:p w:rsidR="00F249DF" w:rsidRDefault="00F249DF" w:rsidP="00F249DF">
      <w:r>
        <w:t>John Lavallee, S.T.A.T.E. Testing</w:t>
      </w:r>
    </w:p>
    <w:p w:rsidR="00F249DF" w:rsidRPr="005B6A3C" w:rsidRDefault="00F249DF" w:rsidP="00F249DF">
      <w:r>
        <w:t xml:space="preserve">Phone: </w:t>
      </w:r>
      <w:r w:rsidRPr="005B6A3C">
        <w:t>815- 378-5237</w:t>
      </w:r>
    </w:p>
    <w:p w:rsidR="00F249DF" w:rsidRDefault="00F249DF" w:rsidP="00F249DF">
      <w:r w:rsidRPr="005B6A3C">
        <w:t xml:space="preserve">Email: </w:t>
      </w:r>
      <w:r w:rsidRPr="00C34224">
        <w:t>j</w:t>
      </w:r>
      <w:r>
        <w:t>lavallee@statetestingllc.com</w:t>
      </w:r>
    </w:p>
    <w:p w:rsidR="00F249DF" w:rsidRPr="0091738F" w:rsidRDefault="00F249DF" w:rsidP="00F249DF"/>
    <w:p w:rsidR="00F249DF" w:rsidRDefault="00F249DF" w:rsidP="00F249DF">
      <w:pPr>
        <w:jc w:val="both"/>
        <w:rPr>
          <w:u w:val="single"/>
        </w:rPr>
      </w:pPr>
      <w:r w:rsidRPr="0091738F">
        <w:t xml:space="preserve">In order to ensure that samples will be drawn, </w:t>
      </w:r>
      <w:r>
        <w:t>Contractors or their Subcontractors</w:t>
      </w:r>
      <w:r w:rsidRPr="0091738F">
        <w:t xml:space="preserve"> must alert the testing agency as well as the </w:t>
      </w:r>
      <w:r>
        <w:t>Engineer</w:t>
      </w:r>
      <w:r w:rsidRPr="0091738F">
        <w:t xml:space="preserve"> or his representative assigned to the project on days when material will be placed on these jobs. This is similar to the IDOT Materials testing procedure. Calls must be placed at least one day prior to any placement before 12:00 pm, noon. </w:t>
      </w:r>
      <w:r w:rsidRPr="0091738F">
        <w:rPr>
          <w:b/>
        </w:rPr>
        <w:t xml:space="preserve">In the event that </w:t>
      </w:r>
      <w:r>
        <w:rPr>
          <w:b/>
        </w:rPr>
        <w:t>testing</w:t>
      </w:r>
      <w:r w:rsidRPr="0091738F">
        <w:rPr>
          <w:b/>
        </w:rPr>
        <w:t xml:space="preserve"> has been scheduled and weather is unfavorable the </w:t>
      </w:r>
      <w:r>
        <w:rPr>
          <w:b/>
        </w:rPr>
        <w:t>Contractor</w:t>
      </w:r>
      <w:r w:rsidRPr="0091738F">
        <w:rPr>
          <w:b/>
        </w:rPr>
        <w:t xml:space="preserve"> will be responsible to alert a representative of the testing agency as soon as the decision not to place </w:t>
      </w:r>
      <w:r>
        <w:rPr>
          <w:b/>
        </w:rPr>
        <w:t xml:space="preserve">material </w:t>
      </w:r>
      <w:r w:rsidRPr="0091738F">
        <w:rPr>
          <w:b/>
        </w:rPr>
        <w:t>is made.</w:t>
      </w:r>
      <w:r w:rsidRPr="0091738F">
        <w:t xml:space="preserve"> It is understood that these decisions are made in the early hours of the day. The purpose of this policy is to make sure that test</w:t>
      </w:r>
      <w:r>
        <w:t xml:space="preserve">ing is </w:t>
      </w:r>
      <w:r w:rsidR="00CB7CA0">
        <w:t xml:space="preserve">coordinated and </w:t>
      </w:r>
      <w:r>
        <w:t xml:space="preserve">conducted </w:t>
      </w:r>
      <w:r w:rsidR="00CB7CA0">
        <w:t>in a timely manner and to notify the Contractor that they must inform the proper personnel, in a timely fashion, to stop</w:t>
      </w:r>
      <w:r w:rsidR="00CB7CA0" w:rsidRPr="0091738F">
        <w:t xml:space="preserve"> scheduled testing on days when work is canceled.</w:t>
      </w:r>
      <w:r w:rsidRPr="0091738F">
        <w:t xml:space="preserve"> </w:t>
      </w:r>
    </w:p>
    <w:p w:rsidR="00F249DF" w:rsidRPr="0091738F" w:rsidRDefault="00F249DF" w:rsidP="00F249DF">
      <w:pPr>
        <w:rPr>
          <w:u w:val="single"/>
        </w:rPr>
      </w:pPr>
    </w:p>
    <w:p w:rsidR="00F249DF" w:rsidRDefault="00F249DF" w:rsidP="00F249DF">
      <w:pPr>
        <w:jc w:val="both"/>
      </w:pPr>
      <w:r w:rsidRPr="0091738F">
        <w:t>At the preconstruction meeting, roles, responsibilities, and 24</w:t>
      </w:r>
      <w:r w:rsidR="004E1EDC">
        <w:t>-</w:t>
      </w:r>
      <w:bookmarkStart w:id="2" w:name="_GoBack"/>
      <w:bookmarkEnd w:id="2"/>
      <w:r w:rsidRPr="0091738F">
        <w:t xml:space="preserve">hour contact information will be established and exchanged between the </w:t>
      </w:r>
      <w:r>
        <w:t>Engineer</w:t>
      </w:r>
      <w:r w:rsidRPr="0091738F">
        <w:t xml:space="preserve"> and the </w:t>
      </w:r>
      <w:r>
        <w:t>Contractor.</w:t>
      </w:r>
    </w:p>
    <w:p w:rsidR="00F249DF" w:rsidRPr="0091738F" w:rsidRDefault="00F249DF" w:rsidP="00F249DF"/>
    <w:p w:rsidR="00D267BB" w:rsidRPr="0091738F" w:rsidRDefault="00F249DF" w:rsidP="00F249DF">
      <w:pPr>
        <w:jc w:val="both"/>
        <w:rPr>
          <w:b/>
        </w:rPr>
      </w:pPr>
      <w:r w:rsidRPr="0091738F">
        <w:rPr>
          <w:b/>
        </w:rPr>
        <w:t xml:space="preserve">In the event that the testing representative or Highway Commissioner cannot be reached the </w:t>
      </w:r>
      <w:r>
        <w:rPr>
          <w:b/>
        </w:rPr>
        <w:t>Contractor</w:t>
      </w:r>
      <w:r w:rsidRPr="0091738F">
        <w:rPr>
          <w:b/>
        </w:rPr>
        <w:t xml:space="preserve"> will call the County Chief of Construction at 630-816-9680 or via e-mail at: </w:t>
      </w:r>
      <w:r w:rsidRPr="0091738F">
        <w:rPr>
          <w:b/>
          <w:u w:val="single"/>
        </w:rPr>
        <w:t>boeschdavid@co.kane.il.us</w:t>
      </w:r>
    </w:p>
    <w:sectPr w:rsidR="00D267BB" w:rsidRPr="00917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971"/>
    <w:rsid w:val="00083C1D"/>
    <w:rsid w:val="000D37F6"/>
    <w:rsid w:val="000F1C5E"/>
    <w:rsid w:val="00172DDE"/>
    <w:rsid w:val="00211D57"/>
    <w:rsid w:val="00214EA0"/>
    <w:rsid w:val="002B698A"/>
    <w:rsid w:val="00326B39"/>
    <w:rsid w:val="00345B4E"/>
    <w:rsid w:val="003D0F53"/>
    <w:rsid w:val="004501B3"/>
    <w:rsid w:val="0046325E"/>
    <w:rsid w:val="004E1EDC"/>
    <w:rsid w:val="00555FD7"/>
    <w:rsid w:val="005E0234"/>
    <w:rsid w:val="00615156"/>
    <w:rsid w:val="00624971"/>
    <w:rsid w:val="007A1E5C"/>
    <w:rsid w:val="007E7193"/>
    <w:rsid w:val="008B0416"/>
    <w:rsid w:val="0091738F"/>
    <w:rsid w:val="009444B5"/>
    <w:rsid w:val="00A27318"/>
    <w:rsid w:val="00BC21A9"/>
    <w:rsid w:val="00CB7CA0"/>
    <w:rsid w:val="00D267BB"/>
    <w:rsid w:val="00F2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7136"/>
  <w15:docId w15:val="{0FE5E0F2-FD3D-4F38-90B1-B8AAFC9A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1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15156"/>
    <w:pPr>
      <w:keepNext/>
      <w:keepLines/>
      <w:outlineLvl w:val="0"/>
    </w:pPr>
    <w:rPr>
      <w:rFonts w:eastAsiaTheme="majorEastAsia" w:cstheme="majorBidi"/>
      <w:b/>
      <w:bCs/>
      <w:sz w:val="28"/>
      <w:szCs w:val="28"/>
      <w:u w:val="single"/>
    </w:rPr>
  </w:style>
  <w:style w:type="paragraph" w:styleId="Heading3">
    <w:name w:val="heading 3"/>
    <w:basedOn w:val="Normal"/>
    <w:next w:val="Normal"/>
    <w:link w:val="Heading3Char"/>
    <w:qFormat/>
    <w:rsid w:val="00624971"/>
    <w:pPr>
      <w:keepNext/>
      <w:outlineLvl w:val="2"/>
    </w:pPr>
    <w:rPr>
      <w:b/>
      <w:bCs/>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4971"/>
    <w:rPr>
      <w:rFonts w:ascii="Times New Roman" w:eastAsia="Times New Roman" w:hAnsi="Times New Roman" w:cs="Times New Roman"/>
      <w:b/>
      <w:bCs/>
      <w:noProof/>
      <w:sz w:val="24"/>
      <w:szCs w:val="24"/>
      <w:u w:val="single"/>
    </w:rPr>
  </w:style>
  <w:style w:type="character" w:customStyle="1" w:styleId="Heading1Char">
    <w:name w:val="Heading 1 Char"/>
    <w:basedOn w:val="DefaultParagraphFont"/>
    <w:link w:val="Heading1"/>
    <w:uiPriority w:val="9"/>
    <w:rsid w:val="00615156"/>
    <w:rPr>
      <w:rFonts w:ascii="Times New Roman" w:eastAsiaTheme="majorEastAsia" w:hAnsi="Times New Roman" w:cstheme="majorBidi"/>
      <w:b/>
      <w:bCs/>
      <w:sz w:val="28"/>
      <w:szCs w:val="28"/>
      <w:u w:val="single"/>
    </w:rPr>
  </w:style>
  <w:style w:type="character" w:styleId="Hyperlink">
    <w:name w:val="Hyperlink"/>
    <w:basedOn w:val="DefaultParagraphFont"/>
    <w:uiPriority w:val="99"/>
    <w:unhideWhenUsed/>
    <w:rsid w:val="006151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1000. Materials</Category>
  </documentManagement>
</p:properties>
</file>

<file path=customXml/itemProps1.xml><?xml version="1.0" encoding="utf-8"?>
<ds:datastoreItem xmlns:ds="http://schemas.openxmlformats.org/officeDocument/2006/customXml" ds:itemID="{C8719F36-6756-4D8E-8C9F-1424FB360A35}"/>
</file>

<file path=customXml/itemProps2.xml><?xml version="1.0" encoding="utf-8"?>
<ds:datastoreItem xmlns:ds="http://schemas.openxmlformats.org/officeDocument/2006/customXml" ds:itemID="{F8F7AAD7-92C9-4702-ADC5-D57C4EBD0DF3}"/>
</file>

<file path=customXml/itemProps3.xml><?xml version="1.0" encoding="utf-8"?>
<ds:datastoreItem xmlns:ds="http://schemas.openxmlformats.org/officeDocument/2006/customXml" ds:itemID="{DA1E8565-83D5-403C-8D60-15E83D0985FB}"/>
</file>

<file path=docProps/app.xml><?xml version="1.0" encoding="utf-8"?>
<Properties xmlns="http://schemas.openxmlformats.org/officeDocument/2006/extended-properties" xmlns:vt="http://schemas.openxmlformats.org/officeDocument/2006/docPropsVTypes">
  <Template>Normal</Template>
  <TotalTime>16</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19</cp:revision>
  <cp:lastPrinted>2014-12-05T15:36:00Z</cp:lastPrinted>
  <dcterms:created xsi:type="dcterms:W3CDTF">2014-12-05T15:36:00Z</dcterms:created>
  <dcterms:modified xsi:type="dcterms:W3CDTF">2023-08-25T18:37:00Z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